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1B760B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12F79418" w:rsidR="004A0A02" w:rsidRPr="00D21DC0" w:rsidRDefault="006A1190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проекта постановления</w:t>
      </w:r>
      <w:r w:rsid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>Администрации З</w:t>
      </w:r>
      <w:r w:rsidR="00797B21">
        <w:rPr>
          <w:rFonts w:ascii="Times New Roman" w:eastAsia="Calibri" w:hAnsi="Times New Roman" w:cs="Times New Roman"/>
          <w:sz w:val="28"/>
          <w:szCs w:val="28"/>
        </w:rPr>
        <w:t>латоустовского городского округа</w:t>
      </w:r>
      <w:r w:rsidR="00797B21" w:rsidRPr="00797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03690702"/>
      <w:r w:rsidR="00717D40" w:rsidRPr="007F2CB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14.11.2017 №505-П «Об утверждении муниципальной программы «</w:t>
      </w:r>
      <w:bookmarkStart w:id="1" w:name="_Hlk95205193"/>
      <w:r w:rsidR="00717D40" w:rsidRPr="007F2CB1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717D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17D40" w:rsidRPr="007F2CB1">
        <w:rPr>
          <w:rFonts w:ascii="Times New Roman" w:hAnsi="Times New Roman" w:cs="Times New Roman"/>
          <w:sz w:val="28"/>
          <w:szCs w:val="28"/>
        </w:rPr>
        <w:t>на</w:t>
      </w:r>
      <w:r w:rsidR="00717D40">
        <w:rPr>
          <w:rFonts w:ascii="Times New Roman" w:hAnsi="Times New Roman" w:cs="Times New Roman"/>
          <w:sz w:val="28"/>
          <w:szCs w:val="28"/>
        </w:rPr>
        <w:t xml:space="preserve"> </w:t>
      </w:r>
      <w:r w:rsidR="00717D40" w:rsidRPr="007F2CB1">
        <w:rPr>
          <w:rFonts w:ascii="Times New Roman" w:hAnsi="Times New Roman" w:cs="Times New Roman"/>
          <w:sz w:val="28"/>
          <w:szCs w:val="28"/>
        </w:rPr>
        <w:t>территории Златоустовского городского округа</w:t>
      </w:r>
      <w:bookmarkEnd w:id="1"/>
      <w:r w:rsidR="00717D40" w:rsidRPr="007F2CB1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89D3BF" w14:textId="1B3A7819" w:rsidR="0080173B" w:rsidRPr="0080173B" w:rsidRDefault="0080173B" w:rsidP="00D67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73B"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 w:rsidRPr="0080173B"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 w:rsidRPr="0080173B"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Контрольно-счетной палате ЗГО проведена экспертиза проекта внесения изменений в </w:t>
      </w:r>
      <w:r w:rsidRPr="0080173B">
        <w:rPr>
          <w:rFonts w:ascii="Times New Roman" w:eastAsia="Calibri" w:hAnsi="Times New Roman" w:cs="Times New Roman"/>
          <w:sz w:val="28"/>
          <w:szCs w:val="28"/>
        </w:rPr>
        <w:t>муниципальную программу «</w:t>
      </w:r>
      <w:r w:rsidR="00717D40" w:rsidRPr="007F2CB1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717D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17D40" w:rsidRPr="007F2CB1">
        <w:rPr>
          <w:rFonts w:ascii="Times New Roman" w:hAnsi="Times New Roman" w:cs="Times New Roman"/>
          <w:sz w:val="28"/>
          <w:szCs w:val="28"/>
        </w:rPr>
        <w:t>на</w:t>
      </w:r>
      <w:r w:rsidR="00717D40">
        <w:rPr>
          <w:rFonts w:ascii="Times New Roman" w:hAnsi="Times New Roman" w:cs="Times New Roman"/>
          <w:sz w:val="28"/>
          <w:szCs w:val="28"/>
        </w:rPr>
        <w:t xml:space="preserve"> </w:t>
      </w:r>
      <w:r w:rsidR="00717D40" w:rsidRPr="007F2CB1">
        <w:rPr>
          <w:rFonts w:ascii="Times New Roman" w:hAnsi="Times New Roman" w:cs="Times New Roman"/>
          <w:sz w:val="28"/>
          <w:szCs w:val="28"/>
        </w:rPr>
        <w:t>территории Златоустовского городского округа</w:t>
      </w:r>
      <w:r w:rsidRPr="0080173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80173B"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863726">
        <w:rPr>
          <w:rFonts w:ascii="Times New Roman" w:hAnsi="Times New Roman"/>
          <w:sz w:val="28"/>
          <w:szCs w:val="28"/>
        </w:rPr>
        <w:t>0</w:t>
      </w:r>
      <w:r w:rsidR="00717D40">
        <w:rPr>
          <w:rFonts w:ascii="Times New Roman" w:hAnsi="Times New Roman"/>
          <w:sz w:val="28"/>
          <w:szCs w:val="28"/>
        </w:rPr>
        <w:t>9</w:t>
      </w:r>
      <w:r w:rsidRPr="0080173B">
        <w:rPr>
          <w:rFonts w:ascii="Times New Roman" w:hAnsi="Times New Roman"/>
          <w:sz w:val="28"/>
          <w:szCs w:val="28"/>
        </w:rPr>
        <w:t>.0</w:t>
      </w:r>
      <w:r w:rsidR="00863726">
        <w:rPr>
          <w:rFonts w:ascii="Times New Roman" w:hAnsi="Times New Roman"/>
          <w:sz w:val="28"/>
          <w:szCs w:val="28"/>
        </w:rPr>
        <w:t>2</w:t>
      </w:r>
      <w:r w:rsidRPr="0080173B">
        <w:rPr>
          <w:rFonts w:ascii="Times New Roman" w:hAnsi="Times New Roman"/>
          <w:sz w:val="28"/>
          <w:szCs w:val="28"/>
        </w:rPr>
        <w:t>.2023 №</w:t>
      </w:r>
      <w:r w:rsidR="00863726">
        <w:rPr>
          <w:rFonts w:ascii="Times New Roman" w:hAnsi="Times New Roman"/>
          <w:sz w:val="28"/>
          <w:szCs w:val="28"/>
        </w:rPr>
        <w:t>1</w:t>
      </w:r>
      <w:r w:rsidR="00717D40">
        <w:rPr>
          <w:rFonts w:ascii="Times New Roman" w:hAnsi="Times New Roman"/>
          <w:sz w:val="28"/>
          <w:szCs w:val="28"/>
        </w:rPr>
        <w:t>3</w:t>
      </w:r>
      <w:r w:rsidRPr="0080173B">
        <w:rPr>
          <w:rFonts w:ascii="Times New Roman" w:hAnsi="Times New Roman"/>
          <w:sz w:val="28"/>
          <w:szCs w:val="28"/>
        </w:rPr>
        <w:t>.</w:t>
      </w:r>
    </w:p>
    <w:p w14:paraId="01086388" w14:textId="3E5EF81C" w:rsidR="00AE51E5" w:rsidRDefault="0080173B" w:rsidP="00D67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74FDF" w:rsidRPr="0080173B">
        <w:rPr>
          <w:rFonts w:ascii="Times New Roman" w:hAnsi="Times New Roman" w:cs="Times New Roman"/>
          <w:sz w:val="28"/>
          <w:szCs w:val="28"/>
        </w:rPr>
        <w:t>ребования к муниципальным программам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определены в </w:t>
      </w:r>
      <w:r w:rsidRPr="008017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173B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Златоустовского городского округа, утвержденно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173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ЗГО от 23.06.2011г. №252-п</w:t>
      </w:r>
      <w:r w:rsidR="00FF2EAA">
        <w:rPr>
          <w:rFonts w:ascii="Times New Roman" w:hAnsi="Times New Roman" w:cs="Times New Roman"/>
          <w:sz w:val="28"/>
          <w:szCs w:val="28"/>
        </w:rPr>
        <w:t xml:space="preserve"> (далее –                Порядок №252-п).</w:t>
      </w:r>
    </w:p>
    <w:p w14:paraId="0FD3970E" w14:textId="31255B62" w:rsidR="00AE51E5" w:rsidRPr="00AE51E5" w:rsidRDefault="00AE51E5" w:rsidP="00D671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E5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муниципальную программу производится в срок, установленный </w:t>
      </w:r>
      <w:r w:rsidR="00FF2EAA">
        <w:rPr>
          <w:rFonts w:ascii="Times New Roman" w:eastAsia="Calibri" w:hAnsi="Times New Roman" w:cs="Times New Roman"/>
          <w:sz w:val="28"/>
          <w:szCs w:val="28"/>
        </w:rPr>
        <w:t>Порядком №252-п</w:t>
      </w:r>
      <w:r w:rsidRPr="00AE51E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287646" w14:textId="52E51332" w:rsidR="00D6717D" w:rsidRPr="00D6717D" w:rsidRDefault="00717D40" w:rsidP="00D67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BCF">
        <w:rPr>
          <w:rFonts w:ascii="Times New Roman" w:hAnsi="Times New Roman"/>
          <w:sz w:val="28"/>
          <w:szCs w:val="28"/>
        </w:rPr>
        <w:t xml:space="preserve">Основной причиной внесения изменений в </w:t>
      </w:r>
      <w:r>
        <w:rPr>
          <w:rFonts w:ascii="Times New Roman" w:hAnsi="Times New Roman"/>
          <w:sz w:val="28"/>
          <w:szCs w:val="28"/>
        </w:rPr>
        <w:t>м</w:t>
      </w:r>
      <w:r w:rsidRPr="00B22BCF">
        <w:rPr>
          <w:rFonts w:ascii="Times New Roman" w:hAnsi="Times New Roman"/>
          <w:sz w:val="28"/>
          <w:szCs w:val="28"/>
        </w:rPr>
        <w:t xml:space="preserve">униципальную программу </w:t>
      </w:r>
      <w:r w:rsidRPr="0080173B">
        <w:rPr>
          <w:rFonts w:ascii="Times New Roman" w:eastAsia="Calibri" w:hAnsi="Times New Roman" w:cs="Times New Roman"/>
          <w:sz w:val="28"/>
          <w:szCs w:val="28"/>
        </w:rPr>
        <w:t>«</w:t>
      </w:r>
      <w:r w:rsidRPr="007F2CB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B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B1">
        <w:rPr>
          <w:rFonts w:ascii="Times New Roman" w:hAnsi="Times New Roman" w:cs="Times New Roman"/>
          <w:sz w:val="28"/>
          <w:szCs w:val="28"/>
        </w:rPr>
        <w:t>территории Златоустовского городского округа</w:t>
      </w:r>
      <w:r w:rsidRPr="0080173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BCF">
        <w:rPr>
          <w:rFonts w:ascii="Times New Roman" w:hAnsi="Times New Roman"/>
          <w:sz w:val="28"/>
          <w:szCs w:val="28"/>
        </w:rPr>
        <w:t>является приведение финансового обеспечения мероприятий муниципальной программы на период 20</w:t>
      </w:r>
      <w:r>
        <w:rPr>
          <w:rFonts w:ascii="Times New Roman" w:hAnsi="Times New Roman"/>
          <w:sz w:val="28"/>
          <w:szCs w:val="28"/>
        </w:rPr>
        <w:t>23</w:t>
      </w:r>
      <w:r w:rsidRPr="00B22BCF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5</w:t>
      </w:r>
      <w:r w:rsidRPr="00B22BCF">
        <w:rPr>
          <w:rFonts w:ascii="Times New Roman" w:hAnsi="Times New Roman"/>
          <w:sz w:val="28"/>
          <w:szCs w:val="28"/>
        </w:rPr>
        <w:t xml:space="preserve"> годов в соответствие с </w:t>
      </w:r>
      <w:r w:rsidR="00D6717D">
        <w:rPr>
          <w:rFonts w:ascii="Times New Roman" w:hAnsi="Times New Roman"/>
          <w:sz w:val="28"/>
          <w:szCs w:val="28"/>
        </w:rPr>
        <w:t>р</w:t>
      </w:r>
      <w:r w:rsidR="00D6717D" w:rsidRPr="00D6717D">
        <w:rPr>
          <w:rFonts w:ascii="Times New Roman" w:hAnsi="Times New Roman"/>
          <w:sz w:val="28"/>
          <w:szCs w:val="28"/>
        </w:rPr>
        <w:t>ешение</w:t>
      </w:r>
      <w:r w:rsidR="00D6717D">
        <w:rPr>
          <w:rFonts w:ascii="Times New Roman" w:hAnsi="Times New Roman"/>
          <w:sz w:val="28"/>
          <w:szCs w:val="28"/>
        </w:rPr>
        <w:t>м</w:t>
      </w:r>
      <w:r w:rsidR="00D6717D" w:rsidRPr="00D6717D">
        <w:rPr>
          <w:rFonts w:ascii="Times New Roman" w:hAnsi="Times New Roman"/>
          <w:sz w:val="28"/>
          <w:szCs w:val="28"/>
        </w:rPr>
        <w:t xml:space="preserve"> Собрания депутатов Златоустовского городского округа от 19.12.2022 №67-ЗГО «О бюджете Златоустовского городского округа на 2023 год и плановый период 2024 и 2025 годов»</w:t>
      </w:r>
      <w:r w:rsidR="00D6717D">
        <w:rPr>
          <w:rFonts w:ascii="Times New Roman" w:hAnsi="Times New Roman"/>
          <w:sz w:val="28"/>
          <w:szCs w:val="28"/>
        </w:rPr>
        <w:t>.</w:t>
      </w:r>
    </w:p>
    <w:p w14:paraId="4439D8E2" w14:textId="75B93D3F" w:rsidR="00717D40" w:rsidRDefault="00717D40" w:rsidP="00D671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D6717D" w:rsidRPr="00D67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Златоустовского городского округа </w:t>
      </w:r>
      <w:r w:rsidRPr="009E686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основным положениям Поряд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9E6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17D">
        <w:rPr>
          <w:rFonts w:ascii="Times New Roman" w:hAnsi="Times New Roman" w:cs="Times New Roman"/>
          <w:sz w:val="28"/>
          <w:szCs w:val="28"/>
        </w:rPr>
        <w:t>№252-п.</w:t>
      </w:r>
    </w:p>
    <w:p w14:paraId="4E6D922A" w14:textId="3AA4D3F7" w:rsidR="001F66A1" w:rsidRPr="00F267F9" w:rsidRDefault="002E215D" w:rsidP="00720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4FF5">
        <w:rPr>
          <w:rFonts w:ascii="Times New Roman" w:hAnsi="Times New Roman" w:cs="Times New Roman"/>
          <w:sz w:val="28"/>
          <w:szCs w:val="28"/>
        </w:rPr>
        <w:t>ринято</w:t>
      </w:r>
      <w:r w:rsidR="008D2EC2"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>постановлени</w:t>
      </w:r>
      <w:r w:rsidR="00F34F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6E8" w:rsidRPr="002A2BD7">
        <w:rPr>
          <w:rFonts w:ascii="Times New Roman" w:hAnsi="Times New Roman" w:cs="Times New Roman"/>
          <w:sz w:val="28"/>
          <w:szCs w:val="28"/>
        </w:rPr>
        <w:t>Администрации ЗГО №</w:t>
      </w:r>
      <w:r w:rsidR="00140B47">
        <w:rPr>
          <w:rFonts w:ascii="Times New Roman" w:hAnsi="Times New Roman" w:cs="Times New Roman"/>
          <w:sz w:val="28"/>
          <w:szCs w:val="28"/>
        </w:rPr>
        <w:t>5</w:t>
      </w:r>
      <w:r w:rsidR="007C7262">
        <w:rPr>
          <w:rFonts w:ascii="Times New Roman" w:hAnsi="Times New Roman" w:cs="Times New Roman"/>
          <w:sz w:val="28"/>
          <w:szCs w:val="28"/>
        </w:rPr>
        <w:t>1</w:t>
      </w:r>
      <w:r w:rsidR="007206E8" w:rsidRPr="002A2BD7">
        <w:rPr>
          <w:rFonts w:ascii="Times New Roman" w:hAnsi="Times New Roman" w:cs="Times New Roman"/>
          <w:sz w:val="28"/>
          <w:szCs w:val="28"/>
        </w:rPr>
        <w:t xml:space="preserve">-П/АДМ от </w:t>
      </w:r>
      <w:r w:rsidR="00140B47">
        <w:rPr>
          <w:rFonts w:ascii="Times New Roman" w:hAnsi="Times New Roman" w:cs="Times New Roman"/>
          <w:sz w:val="28"/>
          <w:szCs w:val="28"/>
        </w:rPr>
        <w:t>1</w:t>
      </w:r>
      <w:r w:rsidR="007C7262">
        <w:rPr>
          <w:rFonts w:ascii="Times New Roman" w:hAnsi="Times New Roman" w:cs="Times New Roman"/>
          <w:sz w:val="28"/>
          <w:szCs w:val="28"/>
        </w:rPr>
        <w:t>7</w:t>
      </w:r>
      <w:r w:rsidR="007206E8" w:rsidRPr="002A2BD7">
        <w:rPr>
          <w:rFonts w:ascii="Times New Roman" w:hAnsi="Times New Roman" w:cs="Times New Roman"/>
          <w:sz w:val="28"/>
          <w:szCs w:val="28"/>
        </w:rPr>
        <w:t>.0</w:t>
      </w:r>
      <w:r w:rsidR="002A2BD7" w:rsidRPr="002A2BD7">
        <w:rPr>
          <w:rFonts w:ascii="Times New Roman" w:hAnsi="Times New Roman" w:cs="Times New Roman"/>
          <w:sz w:val="28"/>
          <w:szCs w:val="28"/>
        </w:rPr>
        <w:t>2</w:t>
      </w:r>
      <w:r w:rsidR="007206E8" w:rsidRPr="002A2BD7">
        <w:rPr>
          <w:rFonts w:ascii="Times New Roman" w:hAnsi="Times New Roman" w:cs="Times New Roman"/>
          <w:sz w:val="28"/>
          <w:szCs w:val="28"/>
        </w:rPr>
        <w:t>.2023г.</w:t>
      </w:r>
      <w:r w:rsidR="008D2EC2">
        <w:rPr>
          <w:rFonts w:ascii="Times New Roman" w:hAnsi="Times New Roman" w:cs="Times New Roman"/>
          <w:sz w:val="28"/>
          <w:szCs w:val="28"/>
        </w:rPr>
        <w:t xml:space="preserve"> </w:t>
      </w:r>
      <w:r w:rsidR="00F267F9">
        <w:rPr>
          <w:rFonts w:ascii="Times New Roman" w:hAnsi="Times New Roman" w:cs="Times New Roman"/>
          <w:sz w:val="28"/>
          <w:szCs w:val="28"/>
        </w:rPr>
        <w:t>«</w:t>
      </w:r>
      <w:r w:rsidR="007C7262" w:rsidRPr="007C7262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Златоустовского городского округа от 14.11.2017 г. №505-П «Об утверждении муниципальной программы «Формирование современной городской среды на территории Златоустовского городского округа</w:t>
      </w:r>
      <w:r w:rsidR="00F267F9" w:rsidRPr="00F267F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267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109C777B" w14:textId="5DA0646D" w:rsidR="009A5AE4" w:rsidRPr="005F13AF" w:rsidRDefault="009A5AE4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17.04.2023</w:t>
      </w:r>
      <w:bookmarkStart w:id="2" w:name="_GoBack"/>
      <w:bookmarkEnd w:id="2"/>
    </w:p>
    <w:sectPr w:rsidR="009A5AE4" w:rsidRPr="005F13AF" w:rsidSect="00674FDF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5EDB8" w14:textId="77777777" w:rsidR="001A0860" w:rsidRDefault="001A0860" w:rsidP="00656602">
      <w:pPr>
        <w:spacing w:after="0" w:line="240" w:lineRule="auto"/>
      </w:pPr>
      <w:r>
        <w:separator/>
      </w:r>
    </w:p>
  </w:endnote>
  <w:endnote w:type="continuationSeparator" w:id="0">
    <w:p w14:paraId="56FCC1C0" w14:textId="77777777" w:rsidR="001A0860" w:rsidRDefault="001A0860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64957" w14:textId="77777777" w:rsidR="001A0860" w:rsidRDefault="001A0860" w:rsidP="00656602">
      <w:pPr>
        <w:spacing w:after="0" w:line="240" w:lineRule="auto"/>
      </w:pPr>
      <w:r>
        <w:separator/>
      </w:r>
    </w:p>
  </w:footnote>
  <w:footnote w:type="continuationSeparator" w:id="0">
    <w:p w14:paraId="15CE4CBF" w14:textId="77777777" w:rsidR="001A0860" w:rsidRDefault="001A0860" w:rsidP="006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96168"/>
    <w:rsid w:val="003A60CE"/>
    <w:rsid w:val="003D79A5"/>
    <w:rsid w:val="003E3F12"/>
    <w:rsid w:val="003E4D03"/>
    <w:rsid w:val="003E7279"/>
    <w:rsid w:val="00403C9B"/>
    <w:rsid w:val="00452589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702BE7"/>
    <w:rsid w:val="00703947"/>
    <w:rsid w:val="00714396"/>
    <w:rsid w:val="00717D40"/>
    <w:rsid w:val="007206E8"/>
    <w:rsid w:val="00731B98"/>
    <w:rsid w:val="00750123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5EA5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A5AE4"/>
    <w:rsid w:val="009C4E6D"/>
    <w:rsid w:val="00A0137B"/>
    <w:rsid w:val="00A06982"/>
    <w:rsid w:val="00A10DA8"/>
    <w:rsid w:val="00A26D73"/>
    <w:rsid w:val="00A778F9"/>
    <w:rsid w:val="00A8479F"/>
    <w:rsid w:val="00AA6EB8"/>
    <w:rsid w:val="00AA737D"/>
    <w:rsid w:val="00AD40D3"/>
    <w:rsid w:val="00AE03DA"/>
    <w:rsid w:val="00AE1545"/>
    <w:rsid w:val="00AE288F"/>
    <w:rsid w:val="00AE51E5"/>
    <w:rsid w:val="00B0271B"/>
    <w:rsid w:val="00B0557B"/>
    <w:rsid w:val="00B11C85"/>
    <w:rsid w:val="00B35683"/>
    <w:rsid w:val="00B879A7"/>
    <w:rsid w:val="00BA2589"/>
    <w:rsid w:val="00BA3399"/>
    <w:rsid w:val="00BB6247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42F66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A1F6B"/>
    <w:rsid w:val="00FA55B7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20</cp:revision>
  <cp:lastPrinted>2023-01-31T05:43:00Z</cp:lastPrinted>
  <dcterms:created xsi:type="dcterms:W3CDTF">2023-01-31T06:09:00Z</dcterms:created>
  <dcterms:modified xsi:type="dcterms:W3CDTF">2023-04-17T11:52:00Z</dcterms:modified>
</cp:coreProperties>
</file>